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98" w:rsidRPr="00D95A10" w:rsidRDefault="007D4C98" w:rsidP="007D4C98">
      <w:pPr>
        <w:jc w:val="center"/>
        <w:rPr>
          <w:rFonts w:ascii="Times New Roman" w:hAnsi="Times New Roman" w:cs="Times New Roman"/>
          <w:sz w:val="48"/>
          <w:szCs w:val="48"/>
        </w:rPr>
      </w:pPr>
      <w:r w:rsidRPr="00D95A10">
        <w:rPr>
          <w:rFonts w:ascii="Times New Roman" w:hAnsi="Times New Roman" w:cs="Times New Roman"/>
          <w:sz w:val="48"/>
          <w:szCs w:val="48"/>
        </w:rPr>
        <w:t>Консультация для педагогов на тему:</w:t>
      </w:r>
    </w:p>
    <w:p w:rsidR="007D4C98" w:rsidRPr="00D95A10" w:rsidRDefault="007D4C98" w:rsidP="007D4C98">
      <w:pPr>
        <w:pStyle w:val="a3"/>
        <w:jc w:val="center"/>
        <w:rPr>
          <w:rStyle w:val="a5"/>
          <w:b/>
          <w:bCs/>
          <w:i w:val="0"/>
          <w:color w:val="333333"/>
          <w:sz w:val="48"/>
          <w:szCs w:val="48"/>
        </w:rPr>
      </w:pPr>
      <w:r w:rsidRPr="00D95A10">
        <w:rPr>
          <w:rStyle w:val="a5"/>
          <w:b/>
          <w:bCs/>
          <w:i w:val="0"/>
          <w:color w:val="333333"/>
          <w:sz w:val="48"/>
          <w:szCs w:val="48"/>
        </w:rPr>
        <w:t>«Хороводные песни, игры и танцы»</w:t>
      </w:r>
    </w:p>
    <w:p w:rsidR="007D4C98" w:rsidRPr="00D95A10" w:rsidRDefault="007D4C98" w:rsidP="007D4C9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Default="007D4C98" w:rsidP="007D4C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4C98" w:rsidRPr="00221676" w:rsidRDefault="007D4C98" w:rsidP="007D4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C98" w:rsidRPr="00221676" w:rsidRDefault="007D4C98" w:rsidP="007D4C98">
      <w:pPr>
        <w:jc w:val="right"/>
        <w:rPr>
          <w:rFonts w:ascii="Times New Roman" w:hAnsi="Times New Roman" w:cs="Times New Roman"/>
          <w:sz w:val="28"/>
          <w:szCs w:val="28"/>
        </w:rPr>
      </w:pPr>
      <w:r w:rsidRPr="00221676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7D4C98" w:rsidRPr="00221676" w:rsidRDefault="007D4C98" w:rsidP="007D4C98">
      <w:pPr>
        <w:jc w:val="right"/>
        <w:rPr>
          <w:rFonts w:ascii="Times New Roman" w:hAnsi="Times New Roman" w:cs="Times New Roman"/>
          <w:sz w:val="28"/>
          <w:szCs w:val="28"/>
        </w:rPr>
      </w:pPr>
      <w:r w:rsidRPr="00221676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7D4C98" w:rsidRPr="00221676" w:rsidRDefault="007D4C98" w:rsidP="007D4C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21676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221676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End"/>
      <w:r w:rsidRPr="00221676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7D4C98" w:rsidRDefault="007D4C98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</w:p>
    <w:p w:rsidR="00245325" w:rsidRDefault="00245325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  <w:bookmarkStart w:id="0" w:name="_GoBack"/>
      <w:bookmarkEnd w:id="0"/>
      <w:r>
        <w:rPr>
          <w:rStyle w:val="a5"/>
          <w:b/>
          <w:bCs/>
          <w:i w:val="0"/>
          <w:color w:val="333333"/>
          <w:sz w:val="28"/>
          <w:szCs w:val="28"/>
        </w:rPr>
        <w:lastRenderedPageBreak/>
        <w:t>Консультация для педагогов.</w:t>
      </w:r>
    </w:p>
    <w:p w:rsidR="00245325" w:rsidRDefault="00EC481F" w:rsidP="007077B3">
      <w:pPr>
        <w:pStyle w:val="a3"/>
        <w:jc w:val="center"/>
        <w:rPr>
          <w:rStyle w:val="a5"/>
          <w:b/>
          <w:bCs/>
          <w:i w:val="0"/>
          <w:color w:val="333333"/>
          <w:sz w:val="28"/>
          <w:szCs w:val="28"/>
        </w:rPr>
      </w:pPr>
      <w:r>
        <w:rPr>
          <w:rStyle w:val="a5"/>
          <w:b/>
          <w:bCs/>
          <w:i w:val="0"/>
          <w:color w:val="333333"/>
          <w:sz w:val="28"/>
          <w:szCs w:val="28"/>
        </w:rPr>
        <w:t xml:space="preserve">«Хороводные песни, </w:t>
      </w:r>
      <w:r w:rsidR="00D95A10">
        <w:rPr>
          <w:rStyle w:val="a5"/>
          <w:b/>
          <w:bCs/>
          <w:i w:val="0"/>
          <w:color w:val="333333"/>
          <w:sz w:val="28"/>
          <w:szCs w:val="28"/>
        </w:rPr>
        <w:t>игры и</w:t>
      </w:r>
      <w:r w:rsidR="00245325">
        <w:rPr>
          <w:rStyle w:val="a5"/>
          <w:b/>
          <w:bCs/>
          <w:i w:val="0"/>
          <w:color w:val="333333"/>
          <w:sz w:val="28"/>
          <w:szCs w:val="28"/>
        </w:rPr>
        <w:t xml:space="preserve"> танцы»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Важной задачей музыкального воспитания детей в дошкольных учреждениях является развитие у них музыкальных способностей: мелодического слуха, чувства ритма, музыкальной восприимчивости. Большая роль в этом принадлежит музыкально-дидактическим играм.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Основное назначение музыкально-дидактических игр — фор</w:t>
      </w:r>
      <w:r w:rsidRPr="00245325">
        <w:rPr>
          <w:rStyle w:val="a5"/>
          <w:i w:val="0"/>
          <w:color w:val="333333"/>
          <w:sz w:val="28"/>
          <w:szCs w:val="28"/>
        </w:rPr>
        <w:softHyphen/>
        <w:t>мировать у детей музыкальные способности, в доступной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 с применением знаний, полученных на музыкальных занятиях. Музыкально-дидакти</w:t>
      </w:r>
      <w:r w:rsidRPr="00245325">
        <w:rPr>
          <w:rStyle w:val="a5"/>
          <w:i w:val="0"/>
          <w:color w:val="333333"/>
          <w:sz w:val="28"/>
          <w:szCs w:val="28"/>
        </w:rPr>
        <w:softHyphen/>
        <w:t>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 Педагогиче</w:t>
      </w:r>
      <w:r w:rsidRPr="00245325">
        <w:rPr>
          <w:rStyle w:val="a5"/>
          <w:i w:val="0"/>
          <w:color w:val="333333"/>
          <w:sz w:val="28"/>
          <w:szCs w:val="28"/>
        </w:rPr>
        <w:softHyphen/>
        <w:t>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Как любая другая игра, музыкально-дидактическая должна включать развитие игровых действий. В основе дидактического материала лежат задачи развития у детей музыкального вос</w:t>
      </w:r>
      <w:r w:rsidRPr="00245325">
        <w:rPr>
          <w:rStyle w:val="a5"/>
          <w:i w:val="0"/>
          <w:color w:val="333333"/>
          <w:sz w:val="28"/>
          <w:szCs w:val="28"/>
        </w:rPr>
        <w:softHyphen/>
        <w:t>приятия, игровое действие должно помочь ребенку в интерес</w:t>
      </w:r>
      <w:r w:rsidRPr="00245325">
        <w:rPr>
          <w:rStyle w:val="a5"/>
          <w:i w:val="0"/>
          <w:color w:val="333333"/>
          <w:sz w:val="28"/>
          <w:szCs w:val="28"/>
        </w:rPr>
        <w:softHyphen/>
        <w:t>ной для него форме услышать, различить, сравнить некоторые свойства музыки, а затем и действовать с ними.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С этой же целью используются различные дидактические средства: ложки, кубики, ритмические палочки, погремушки, коло</w:t>
      </w:r>
      <w:r w:rsidRPr="00245325">
        <w:rPr>
          <w:rStyle w:val="a5"/>
          <w:i w:val="0"/>
          <w:color w:val="333333"/>
          <w:sz w:val="28"/>
          <w:szCs w:val="28"/>
        </w:rPr>
        <w:softHyphen/>
        <w:t xml:space="preserve">кольчики, музыкальные и ритмические </w:t>
      </w:r>
      <w:r w:rsidR="00245325" w:rsidRPr="00245325">
        <w:rPr>
          <w:rStyle w:val="a5"/>
          <w:i w:val="0"/>
          <w:color w:val="333333"/>
          <w:sz w:val="28"/>
          <w:szCs w:val="28"/>
        </w:rPr>
        <w:t>молоточки.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Музыкально-дидактические игры должны быть просты и до</w:t>
      </w:r>
      <w:r w:rsidRPr="00245325">
        <w:rPr>
          <w:rStyle w:val="a5"/>
          <w:i w:val="0"/>
          <w:color w:val="333333"/>
          <w:sz w:val="28"/>
          <w:szCs w:val="28"/>
        </w:rPr>
        <w:softHyphen/>
        <w:t xml:space="preserve">ступны, интересны и привлекательны. Только в этом случае они становятся своеобразным возбудителем желания у детей петь, слушать, играть и танцевать. 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Также большую роль в музыкальном развитии играют хороводные игры.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iCs/>
          <w:color w:val="333333"/>
          <w:sz w:val="28"/>
          <w:szCs w:val="28"/>
        </w:rPr>
        <w:t>Хороводные игры - это целый комплекс игровых упражнений, включающих в себя музыку, пение, свободные движения.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Хороводные игры в детском саду просто необходимы. Несмотря на внешнюю простоту и основной игровой момент, хороводные игры развивают чувство ритма и музыкального слуха, способствуют совершенствованию двигательных навыков (от медленного шага до бега), располагают детей друг к другу, раскрепощают, учат детей действовать вместе, сотрудничать, знакомят детей с древними традициями и обычаями.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  <w:u w:val="single"/>
        </w:rPr>
        <w:lastRenderedPageBreak/>
        <w:t xml:space="preserve">Предлагаю вашему внимаю музыкально - дидактические, и </w:t>
      </w:r>
      <w:r w:rsidR="00245325" w:rsidRPr="00245325">
        <w:rPr>
          <w:rStyle w:val="a5"/>
          <w:bCs/>
          <w:i w:val="0"/>
          <w:color w:val="333333"/>
          <w:sz w:val="28"/>
          <w:szCs w:val="28"/>
          <w:u w:val="single"/>
        </w:rPr>
        <w:t>хороводные игры</w:t>
      </w:r>
      <w:r w:rsidRPr="00245325">
        <w:rPr>
          <w:rStyle w:val="a5"/>
          <w:bCs/>
          <w:i w:val="0"/>
          <w:color w:val="333333"/>
          <w:sz w:val="28"/>
          <w:szCs w:val="28"/>
          <w:u w:val="single"/>
        </w:rPr>
        <w:t>, в которые дети играют с удовольствием!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«Веселые матрешки».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В игре принимают участие несколько играющих. У взрослого в руках большая яркая матрешка, у детей – маленькие. «Большая матрешка учит танцевать маленьких», - говорит взрослый. Он отстукивает своей матрешкой по столу несложный ритмический рисунок. Участники игры повторяют этот ритмический рисунок своими матрешками. При повторении игры ведущим может стать ребенок, правильно выполнивший задание.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"Музыкальная карусель"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Педагог исполняет песню «Карусели», спрашивает детей, как они двигались, всегда ли одинаково? 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  <w:r w:rsidRPr="00245325">
        <w:rPr>
          <w:rStyle w:val="a5"/>
          <w:i w:val="0"/>
          <w:color w:val="333333"/>
          <w:sz w:val="28"/>
          <w:szCs w:val="28"/>
        </w:rPr>
        <w:t> 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 </w:t>
      </w:r>
      <w:r w:rsidRPr="00245325">
        <w:rPr>
          <w:rStyle w:val="a4"/>
          <w:b w:val="0"/>
          <w:iCs/>
          <w:color w:val="333333"/>
          <w:sz w:val="28"/>
          <w:szCs w:val="28"/>
        </w:rPr>
        <w:t>- Еле, еле, еле-еле (дети начинают движение)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      Завертелись карусели. 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      А потом, потом, потом</w:t>
      </w:r>
      <w:r w:rsidR="00245325" w:rsidRPr="00245325">
        <w:rPr>
          <w:rStyle w:val="a5"/>
          <w:bCs/>
          <w:i w:val="0"/>
          <w:color w:val="333333"/>
          <w:sz w:val="28"/>
          <w:szCs w:val="28"/>
        </w:rPr>
        <w:t> (</w:t>
      </w:r>
      <w:r w:rsidRPr="00245325">
        <w:rPr>
          <w:rStyle w:val="a5"/>
          <w:bCs/>
          <w:i w:val="0"/>
          <w:color w:val="333333"/>
          <w:sz w:val="28"/>
          <w:szCs w:val="28"/>
        </w:rPr>
        <w:t>бегут)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      Все бегом, бегом, бегом.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      Тише, тише, не спешите! (замедляют ход)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      </w:t>
      </w:r>
      <w:r w:rsidRPr="00245325">
        <w:rPr>
          <w:rStyle w:val="a4"/>
          <w:b w:val="0"/>
          <w:iCs/>
          <w:color w:val="333333"/>
          <w:sz w:val="28"/>
          <w:szCs w:val="28"/>
        </w:rPr>
        <w:t> Карусель остановите!   (останавливаются).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«Веселятся все игрушки»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стоят в кругу и, подпевая воспитателю, выполняют движения, о которых поется в песне, или придумывают их на слова «пляшут куклы Таня с Ваней» и «танцевать пошли матрешки».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Барабанят барабаны: тра-та-та, тра-та-та!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Пляшут Куклы Таня с Ваней, - что за красота!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Танцевать пошли матрешки шире круг, шире круг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Вместе хлопнули в ладошки: тук-тук-тук, тук-тук-</w:t>
      </w:r>
      <w:proofErr w:type="gramStart"/>
      <w:r w:rsidRPr="00245325">
        <w:rPr>
          <w:rStyle w:val="a5"/>
          <w:bCs/>
          <w:i w:val="0"/>
          <w:color w:val="333333"/>
          <w:sz w:val="28"/>
          <w:szCs w:val="28"/>
        </w:rPr>
        <w:t>тук!Забренчали</w:t>
      </w:r>
      <w:proofErr w:type="gramEnd"/>
      <w:r w:rsidRPr="00245325">
        <w:rPr>
          <w:rStyle w:val="a5"/>
          <w:bCs/>
          <w:i w:val="0"/>
          <w:color w:val="333333"/>
          <w:sz w:val="28"/>
          <w:szCs w:val="28"/>
        </w:rPr>
        <w:t xml:space="preserve"> погремушки: динь-динь-динь, динь-динь-динь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lastRenderedPageBreak/>
        <w:t>Веселятся все игрушки целый день, целый день!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«Выходи, подружка»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бегут по кругу, держась за руки. «Солист» -  в центре круга. С началом песни дети останавливаются и хлопают – «солист» пляшет. Когда песня заканчивается, выбирается другой «солист»:</w:t>
      </w:r>
    </w:p>
    <w:p w:rsidR="007077B3" w:rsidRPr="00245325" w:rsidRDefault="00245325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Станька</w:t>
      </w:r>
      <w:r w:rsidR="007077B3" w:rsidRPr="00245325">
        <w:rPr>
          <w:rStyle w:val="a5"/>
          <w:bCs/>
          <w:i w:val="0"/>
          <w:color w:val="333333"/>
          <w:sz w:val="28"/>
          <w:szCs w:val="28"/>
        </w:rPr>
        <w:t xml:space="preserve"> на дорожке, хлопни-ка в ладошки, 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Топни каблучками, потанцуй-ка с нами!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Нас в кружок приглашай, и меня выбирай!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«Васька - кот»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стоят в кругу. Выбирается «кот» и 5-6 «мышей». «Мыши» идут за круг, а «кот» - в середину круга и выполняет движения по тексту песни. Дети берутся за руки и ходят вправо и влево по кругу, поют:</w:t>
      </w:r>
    </w:p>
    <w:p w:rsidR="007077B3" w:rsidRPr="00245325" w:rsidRDefault="00245325" w:rsidP="00D95A10">
      <w:pPr>
        <w:pStyle w:val="a3"/>
        <w:rPr>
          <w:color w:val="333333"/>
          <w:sz w:val="28"/>
          <w:szCs w:val="28"/>
        </w:rPr>
      </w:pPr>
      <w:r>
        <w:rPr>
          <w:rStyle w:val="a5"/>
          <w:bCs/>
          <w:i w:val="0"/>
          <w:color w:val="333333"/>
          <w:sz w:val="28"/>
          <w:szCs w:val="28"/>
        </w:rPr>
        <w:t>Ходит Васька серенький, </w:t>
      </w:r>
      <w:r w:rsidR="007077B3" w:rsidRPr="00245325">
        <w:rPr>
          <w:rStyle w:val="a5"/>
          <w:bCs/>
          <w:i w:val="0"/>
          <w:color w:val="333333"/>
          <w:sz w:val="28"/>
          <w:szCs w:val="28"/>
        </w:rPr>
        <w:t>хвост пушистый беленький.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Ходит Васька-кот. Сядет, умывается,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Лапкой утирается, песенки поет. Дом неслышно обойдет,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Притаится Васька-кот, серых мышек ждет…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По окончании песни дети поднимают руки, образуя «ворота». «Кот» начин</w:t>
      </w:r>
      <w:r w:rsidR="00245325">
        <w:rPr>
          <w:rStyle w:val="a5"/>
          <w:bCs/>
          <w:i w:val="0"/>
          <w:color w:val="333333"/>
          <w:sz w:val="28"/>
          <w:szCs w:val="28"/>
        </w:rPr>
        <w:t>ает ловить «мышей», пробегая в </w:t>
      </w:r>
      <w:r w:rsidRPr="00245325">
        <w:rPr>
          <w:rStyle w:val="a5"/>
          <w:bCs/>
          <w:i w:val="0"/>
          <w:color w:val="333333"/>
          <w:sz w:val="28"/>
          <w:szCs w:val="28"/>
        </w:rPr>
        <w:t>«ворота». Игра заканчивается, когда все «мыши» будут пойманы.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Мышки, мышки, вам беда, не бегите никуда! Всех поймает кот!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«Веселая девочка Алена»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стоят в кругу, в середину круга выбегает девочка, взявшись за юбочку, она слегка поворачивается вправо и влево, дети поют: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Ой, какое платье у Алены, да с какой каемкою зеленой!</w:t>
      </w:r>
    </w:p>
    <w:p w:rsidR="007077B3" w:rsidRPr="00245325" w:rsidRDefault="00245325" w:rsidP="00D95A10">
      <w:pPr>
        <w:pStyle w:val="a3"/>
        <w:rPr>
          <w:color w:val="333333"/>
          <w:sz w:val="28"/>
          <w:szCs w:val="28"/>
        </w:rPr>
      </w:pPr>
      <w:proofErr w:type="gramStart"/>
      <w:r>
        <w:rPr>
          <w:rStyle w:val="a5"/>
          <w:bCs/>
          <w:i w:val="0"/>
          <w:color w:val="333333"/>
          <w:sz w:val="28"/>
          <w:szCs w:val="28"/>
        </w:rPr>
        <w:lastRenderedPageBreak/>
        <w:t>Припев:   </w:t>
      </w:r>
      <w:proofErr w:type="gramEnd"/>
      <w:r>
        <w:rPr>
          <w:rStyle w:val="a5"/>
          <w:bCs/>
          <w:i w:val="0"/>
          <w:color w:val="333333"/>
          <w:sz w:val="28"/>
          <w:szCs w:val="28"/>
        </w:rPr>
        <w:t> </w:t>
      </w:r>
      <w:r w:rsidR="007077B3" w:rsidRPr="00245325">
        <w:rPr>
          <w:rStyle w:val="a5"/>
          <w:bCs/>
          <w:i w:val="0"/>
          <w:color w:val="333333"/>
          <w:sz w:val="28"/>
          <w:szCs w:val="28"/>
        </w:rPr>
        <w:t>Каблучок мой топай смелее</w:t>
      </w:r>
    </w:p>
    <w:p w:rsidR="007077B3" w:rsidRPr="00245325" w:rsidRDefault="007077B3" w:rsidP="00D95A10">
      <w:pPr>
        <w:pStyle w:val="a3"/>
        <w:ind w:left="1260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Да пускайся в пляс веселее!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В припев, все дети топают правой, затем левой ногой и поворачиваются вокруг себя, движения повторяются 2 раза.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В круг вбегает другая девочка и, поворачиваясь вправо и влево, показывает воображаемые ленты в косичках, дети поют: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Принесла Танюше сестричка синих лент атласных для косичек</w:t>
      </w:r>
    </w:p>
    <w:p w:rsidR="007077B3" w:rsidRPr="00245325" w:rsidRDefault="007077B3" w:rsidP="00D95A10">
      <w:pPr>
        <w:pStyle w:val="a3"/>
        <w:ind w:left="180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Припев: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 В круг вбегает мальчик. Он танцует, выставляя поочередно то правую, то левую ногу. Дети поют: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Посмотрите Мишеньке на ножки, хороши ли красные сапожки?</w:t>
      </w:r>
    </w:p>
    <w:p w:rsidR="007077B3" w:rsidRPr="00245325" w:rsidRDefault="007077B3" w:rsidP="00D95A10">
      <w:pPr>
        <w:pStyle w:val="a3"/>
        <w:ind w:left="180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Припев: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идут в середину круга и обратно, поют: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Ой, и мы, ребята, спляшем с вами, тоже можем</w:t>
      </w:r>
    </w:p>
    <w:p w:rsidR="007077B3" w:rsidRPr="00245325" w:rsidRDefault="007077B3" w:rsidP="00D95A10">
      <w:pPr>
        <w:pStyle w:val="a3"/>
        <w:ind w:left="1260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топать каблуками!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«Веселые лягушата».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 </w:t>
      </w:r>
      <w:r w:rsidRPr="00245325">
        <w:rPr>
          <w:rStyle w:val="a4"/>
          <w:b w:val="0"/>
          <w:iCs/>
          <w:color w:val="333333"/>
          <w:sz w:val="28"/>
          <w:szCs w:val="28"/>
        </w:rPr>
        <w:t>Дети стоят в кругу и пропевают текст: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У болота на опушке мы, лягушки-хохотушки.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Будем в ложки мы играть, звонко песни распевать.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Ква-ква, ква-ква. Ква-ква, ква-ква!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Педагог на ложках проигрывает простой ритм, дети повторяют его, играя на ложках.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Для музыкального сопровождения используется любая веселая мелодия.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245325" w:rsidRDefault="007077B3" w:rsidP="00D95A10">
      <w:pPr>
        <w:pStyle w:val="a3"/>
        <w:rPr>
          <w:rStyle w:val="a5"/>
          <w:bCs/>
          <w:i w:val="0"/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lastRenderedPageBreak/>
        <w:t>"Колпачок."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Дети стоят в кругу. В центре один ребенок - «колпачок» сидит на корточках. Дети идут по кругу со словами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«Колпачок, колпачок тоненькие ножки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Красные сапожки мы тебя поили,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Мы тебя кормили, на ноги поставили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Танцевать заставили»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останавливаются, хлопают в ладоши со словами: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«Танцуй сколько хочешь, выбирай, кого захочешь»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4"/>
          <w:b w:val="0"/>
          <w:iCs/>
          <w:color w:val="333333"/>
          <w:sz w:val="28"/>
          <w:szCs w:val="28"/>
        </w:rPr>
        <w:t>Ребенок — «колпачок» танцует и выбирает другого «колпачка</w:t>
      </w:r>
      <w:r w:rsidRPr="00245325">
        <w:rPr>
          <w:rStyle w:val="a5"/>
          <w:i w:val="0"/>
          <w:color w:val="333333"/>
          <w:sz w:val="28"/>
          <w:szCs w:val="28"/>
        </w:rPr>
        <w:t>».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color w:val="333333"/>
          <w:sz w:val="28"/>
          <w:szCs w:val="28"/>
        </w:rPr>
        <w:t> 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 Затейники.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i w:val="0"/>
          <w:color w:val="333333"/>
          <w:sz w:val="28"/>
          <w:szCs w:val="28"/>
        </w:rPr>
        <w:t> </w:t>
      </w:r>
      <w:r w:rsidRPr="00245325">
        <w:rPr>
          <w:rStyle w:val="a4"/>
          <w:b w:val="0"/>
          <w:iCs/>
          <w:color w:val="333333"/>
          <w:sz w:val="28"/>
          <w:szCs w:val="28"/>
        </w:rPr>
        <w:t>Дети стоят по кругу, в центре затейник. Дети идут по кругу со словами: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«Ровным кругом друг за другом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Мы идем за шагом шаг. Стой на месте!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Дружно вместе сделаем вот так»</w:t>
      </w:r>
    </w:p>
    <w:p w:rsidR="007077B3" w:rsidRPr="00245325" w:rsidRDefault="007077B3" w:rsidP="00D95A10">
      <w:pPr>
        <w:pStyle w:val="a3"/>
        <w:rPr>
          <w:color w:val="333333"/>
          <w:sz w:val="28"/>
          <w:szCs w:val="28"/>
        </w:rPr>
      </w:pPr>
      <w:r w:rsidRPr="00245325">
        <w:rPr>
          <w:rStyle w:val="a5"/>
          <w:bCs/>
          <w:i w:val="0"/>
          <w:color w:val="333333"/>
          <w:sz w:val="28"/>
          <w:szCs w:val="28"/>
        </w:rPr>
        <w:t>Дети останавливаются, затейник показывает движения. Дети повторяют его, затейник меняется. Правило: движения не должны повторяться.</w:t>
      </w:r>
    </w:p>
    <w:p w:rsidR="00EE0700" w:rsidRDefault="00EE0700" w:rsidP="00D95A10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 w:rsidP="00D95A10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 w:rsidP="00D95A10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 w:rsidP="00D95A10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 w:rsidP="00D95A10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p w:rsidR="00EC481F" w:rsidRDefault="00EC481F">
      <w:pPr>
        <w:rPr>
          <w:rFonts w:ascii="Times New Roman" w:hAnsi="Times New Roman" w:cs="Times New Roman"/>
          <w:sz w:val="28"/>
          <w:szCs w:val="28"/>
        </w:rPr>
      </w:pPr>
    </w:p>
    <w:sectPr w:rsidR="00EC481F" w:rsidSect="0045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7B3"/>
    <w:rsid w:val="00221676"/>
    <w:rsid w:val="00245325"/>
    <w:rsid w:val="00443254"/>
    <w:rsid w:val="00453D88"/>
    <w:rsid w:val="007077B3"/>
    <w:rsid w:val="007D4C98"/>
    <w:rsid w:val="00D95A10"/>
    <w:rsid w:val="00EC481F"/>
    <w:rsid w:val="00EE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BAE"/>
  <w15:docId w15:val="{E3ED7133-8066-4354-8728-962CFCF0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7B3"/>
    <w:rPr>
      <w:b/>
      <w:bCs/>
    </w:rPr>
  </w:style>
  <w:style w:type="character" w:styleId="a5">
    <w:name w:val="Emphasis"/>
    <w:basedOn w:val="a0"/>
    <w:uiPriority w:val="20"/>
    <w:qFormat/>
    <w:rsid w:val="00707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9</cp:revision>
  <cp:lastPrinted>2018-09-13T17:38:00Z</cp:lastPrinted>
  <dcterms:created xsi:type="dcterms:W3CDTF">2016-01-09T17:13:00Z</dcterms:created>
  <dcterms:modified xsi:type="dcterms:W3CDTF">2019-10-06T15:07:00Z</dcterms:modified>
</cp:coreProperties>
</file>